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316"/>
        <w:gridCol w:w="7153"/>
      </w:tblGrid>
      <w:tr w:rsidR="00676E42" w14:paraId="5A6CBEB1" w14:textId="77777777" w:rsidTr="000D0E47">
        <w:tc>
          <w:tcPr>
            <w:tcW w:w="3332" w:type="dxa"/>
            <w:gridSpan w:val="2"/>
            <w:vAlign w:val="bottom"/>
          </w:tcPr>
          <w:p w14:paraId="41814217" w14:textId="77777777" w:rsidR="00AB5436" w:rsidRDefault="00AB5436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ELDERFLOWER </w:t>
            </w:r>
          </w:p>
          <w:p w14:paraId="0708E74C" w14:textId="1C13F4B2" w:rsidR="00DF2C8A" w:rsidRPr="00212506" w:rsidRDefault="00AB5436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CORDIAL</w:t>
            </w:r>
            <w:r w:rsidR="00090BEA">
              <w:rPr>
                <w:sz w:val="48"/>
                <w:szCs w:val="48"/>
              </w:rPr>
              <w:t xml:space="preserve">                   </w:t>
            </w:r>
          </w:p>
        </w:tc>
        <w:tc>
          <w:tcPr>
            <w:tcW w:w="7153" w:type="dxa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1B7F4F" wp14:editId="3868DFFB">
                  <wp:extent cx="4095750" cy="3268371"/>
                  <wp:effectExtent l="0" t="0" r="0" b="825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515" cy="327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4E9E830E" w14:textId="77777777" w:rsidTr="000D0E47">
        <w:tc>
          <w:tcPr>
            <w:tcW w:w="3332" w:type="dxa"/>
            <w:gridSpan w:val="2"/>
          </w:tcPr>
          <w:p w14:paraId="58774384" w14:textId="4FBC55D3" w:rsidR="00C07626" w:rsidRDefault="00C07626" w:rsidP="00881758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7153" w:type="dxa"/>
            <w:vAlign w:val="center"/>
          </w:tcPr>
          <w:p w14:paraId="7266036E" w14:textId="77777777" w:rsidR="00676E42" w:rsidRPr="00DF2C8A" w:rsidRDefault="00676E42" w:rsidP="00075E3A">
            <w:pPr>
              <w:jc w:val="center"/>
              <w:rPr>
                <w:sz w:val="40"/>
                <w:szCs w:val="40"/>
              </w:rPr>
            </w:pPr>
          </w:p>
        </w:tc>
      </w:tr>
      <w:tr w:rsidR="00DF2C8A" w14:paraId="580539B1" w14:textId="77777777" w:rsidTr="000D0E47">
        <w:tc>
          <w:tcPr>
            <w:tcW w:w="10485" w:type="dxa"/>
            <w:gridSpan w:val="3"/>
          </w:tcPr>
          <w:p w14:paraId="4CDAC718" w14:textId="03138515" w:rsidR="00DF2C8A" w:rsidRDefault="00DF2C8A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Ingredients:</w:t>
            </w:r>
          </w:p>
          <w:p w14:paraId="1EE51C8C" w14:textId="1EF1FDD4" w:rsidR="00E74CB4" w:rsidRPr="00AB5436" w:rsidRDefault="00E74CB4" w:rsidP="00E74CB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B5436">
              <w:rPr>
                <w:sz w:val="28"/>
                <w:szCs w:val="28"/>
              </w:rPr>
              <w:t>4lb sugar</w:t>
            </w:r>
          </w:p>
          <w:p w14:paraId="44A36D41" w14:textId="3D916BB7" w:rsidR="00E74CB4" w:rsidRDefault="00E74CB4" w:rsidP="00E74CB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B5436">
              <w:rPr>
                <w:sz w:val="28"/>
                <w:szCs w:val="28"/>
              </w:rPr>
              <w:t>2 pints of boiling water</w:t>
            </w:r>
          </w:p>
          <w:p w14:paraId="0EDE2027" w14:textId="06FFBFDA" w:rsidR="00AB5436" w:rsidRDefault="00AB5436" w:rsidP="00E74CB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2-3oz Citric Acid</w:t>
            </w:r>
          </w:p>
          <w:p w14:paraId="1C6FB47C" w14:textId="613788F5" w:rsidR="00431F04" w:rsidRDefault="00431F04" w:rsidP="00E74CB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lemons</w:t>
            </w:r>
          </w:p>
          <w:p w14:paraId="1BB709F2" w14:textId="7203EEB3" w:rsidR="0023350E" w:rsidRPr="00881758" w:rsidRDefault="00431F04" w:rsidP="0088175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Elderflower heads</w:t>
            </w:r>
            <w:r w:rsidR="00881758">
              <w:rPr>
                <w:sz w:val="28"/>
                <w:szCs w:val="28"/>
              </w:rPr>
              <w:t xml:space="preserve"> (shaken to remove any insects)</w:t>
            </w:r>
          </w:p>
        </w:tc>
      </w:tr>
      <w:tr w:rsidR="00075E3A" w14:paraId="57D0D4C6" w14:textId="77777777" w:rsidTr="000D0E47">
        <w:tc>
          <w:tcPr>
            <w:tcW w:w="10485" w:type="dxa"/>
            <w:gridSpan w:val="3"/>
          </w:tcPr>
          <w:p w14:paraId="412587A0" w14:textId="18C502B6" w:rsidR="00676E42" w:rsidRPr="000D0E47" w:rsidRDefault="00676E42">
            <w:pPr>
              <w:rPr>
                <w:sz w:val="28"/>
                <w:szCs w:val="28"/>
              </w:rPr>
            </w:pPr>
          </w:p>
        </w:tc>
      </w:tr>
      <w:tr w:rsidR="00DF2C8A" w14:paraId="00D9FF56" w14:textId="77777777" w:rsidTr="000D0E47">
        <w:tc>
          <w:tcPr>
            <w:tcW w:w="10485" w:type="dxa"/>
            <w:gridSpan w:val="3"/>
          </w:tcPr>
          <w:p w14:paraId="42000BDF" w14:textId="77777777" w:rsidR="00DF2C8A" w:rsidRPr="000D0E47" w:rsidRDefault="003146C1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Method:</w:t>
            </w:r>
          </w:p>
          <w:p w14:paraId="54FF19CE" w14:textId="13F6E6B7" w:rsidR="00090BEA" w:rsidRPr="00090BEA" w:rsidRDefault="00431F04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the sugar to the </w:t>
            </w:r>
            <w:r w:rsidR="00881758">
              <w:rPr>
                <w:sz w:val="28"/>
                <w:szCs w:val="28"/>
              </w:rPr>
              <w:t xml:space="preserve">boiling </w:t>
            </w:r>
            <w:r>
              <w:rPr>
                <w:sz w:val="28"/>
                <w:szCs w:val="28"/>
              </w:rPr>
              <w:t>water</w:t>
            </w:r>
          </w:p>
          <w:p w14:paraId="598DC5E2" w14:textId="2A8E1278" w:rsidR="00090BEA" w:rsidRDefault="00431F04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the citric acid</w:t>
            </w:r>
          </w:p>
          <w:p w14:paraId="27675BEA" w14:textId="1E0AFE61" w:rsidR="00431F04" w:rsidRDefault="00431F04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the grated rind of the lemon</w:t>
            </w:r>
          </w:p>
          <w:p w14:paraId="26CD8A5C" w14:textId="01FDA9FD" w:rsidR="00431F04" w:rsidRDefault="00431F04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 the lemon and add the slices</w:t>
            </w:r>
          </w:p>
          <w:p w14:paraId="7B6F0887" w14:textId="7BCBC7DB" w:rsidR="00881758" w:rsidRDefault="00881758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Stir until the liquid clears</w:t>
            </w:r>
          </w:p>
          <w:p w14:paraId="53BF12A5" w14:textId="34C6B925" w:rsidR="00881758" w:rsidRDefault="00881758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the Elderflower heads</w:t>
            </w:r>
          </w:p>
          <w:p w14:paraId="46B9A31F" w14:textId="22A4352D" w:rsidR="00881758" w:rsidRDefault="00881758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and leave overnight</w:t>
            </w:r>
          </w:p>
          <w:p w14:paraId="1098D6A4" w14:textId="64C26401" w:rsidR="00881758" w:rsidRPr="00090BEA" w:rsidRDefault="00881758" w:rsidP="00090B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Strain and bottle</w:t>
            </w:r>
          </w:p>
          <w:p w14:paraId="0CC6D680" w14:textId="77777777" w:rsidR="00676E42" w:rsidRPr="000D0E47" w:rsidRDefault="00676E42" w:rsidP="000D0E47">
            <w:pPr>
              <w:rPr>
                <w:sz w:val="28"/>
                <w:szCs w:val="28"/>
              </w:rPr>
            </w:pPr>
          </w:p>
          <w:p w14:paraId="60746520" w14:textId="666708F9" w:rsidR="00881758" w:rsidRPr="00E74CB4" w:rsidRDefault="00881758" w:rsidP="0088175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74CB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recipe does use quite a lot of sugar but it does make a good amount of syrup which is then diluted (around </w:t>
            </w:r>
            <w:proofErr w:type="gramStart"/>
            <w:r w:rsidRPr="00E74CB4">
              <w:rPr>
                <w:rFonts w:eastAsia="Times New Roman" w:cstheme="minorHAnsi"/>
                <w:sz w:val="20"/>
                <w:szCs w:val="20"/>
                <w:lang w:eastAsia="en-GB"/>
              </w:rPr>
              <w:t>1:8 )</w:t>
            </w:r>
            <w:proofErr w:type="gramEnd"/>
            <w:r w:rsidRPr="00E74CB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make a refreshing drink, so still better than cans of fizzy drink! Ice cold sparkling water, or soda water, work particularly well with the syrup. </w:t>
            </w:r>
            <w:r w:rsidRPr="0088175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E74CB4">
              <w:rPr>
                <w:rFonts w:eastAsia="Times New Roman" w:cstheme="minorHAnsi"/>
                <w:sz w:val="20"/>
                <w:szCs w:val="20"/>
                <w:lang w:eastAsia="en-GB"/>
              </w:rPr>
              <w:t>The syrup can also be used to flavour other dishes.</w:t>
            </w:r>
          </w:p>
          <w:p w14:paraId="5B7DB6C8" w14:textId="431FACDD" w:rsidR="00676E42" w:rsidRPr="000D0E47" w:rsidRDefault="00676E42" w:rsidP="00676E42">
            <w:pPr>
              <w:rPr>
                <w:sz w:val="28"/>
                <w:szCs w:val="28"/>
              </w:rPr>
            </w:pPr>
          </w:p>
        </w:tc>
      </w:tr>
      <w:tr w:rsidR="00075E3A" w14:paraId="55BE0C0F" w14:textId="77777777" w:rsidTr="000D0E47">
        <w:tc>
          <w:tcPr>
            <w:tcW w:w="10485" w:type="dxa"/>
            <w:gridSpan w:val="3"/>
          </w:tcPr>
          <w:p w14:paraId="2C084EA6" w14:textId="77777777" w:rsidR="00075E3A" w:rsidRDefault="00075E3A"/>
        </w:tc>
      </w:tr>
      <w:tr w:rsidR="00075E3A" w14:paraId="548AAD6A" w14:textId="77777777" w:rsidTr="000D0E47"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</w:tbl>
    <w:p w14:paraId="04447D41" w14:textId="77777777" w:rsidR="008141F6" w:rsidRPr="000D0E47" w:rsidRDefault="00B412A3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44"/>
    <w:multiLevelType w:val="hybridMultilevel"/>
    <w:tmpl w:val="A83C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0121"/>
    <w:multiLevelType w:val="multilevel"/>
    <w:tmpl w:val="FE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A369E"/>
    <w:multiLevelType w:val="multilevel"/>
    <w:tmpl w:val="2EB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44134"/>
    <w:multiLevelType w:val="hybridMultilevel"/>
    <w:tmpl w:val="409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524DF"/>
    <w:multiLevelType w:val="multilevel"/>
    <w:tmpl w:val="5F6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90BEA"/>
    <w:rsid w:val="000D0E47"/>
    <w:rsid w:val="00212506"/>
    <w:rsid w:val="0023350E"/>
    <w:rsid w:val="003146C1"/>
    <w:rsid w:val="00431F04"/>
    <w:rsid w:val="0059183E"/>
    <w:rsid w:val="00676E42"/>
    <w:rsid w:val="00723BCF"/>
    <w:rsid w:val="00881758"/>
    <w:rsid w:val="009C06D3"/>
    <w:rsid w:val="00AB5436"/>
    <w:rsid w:val="00B224E2"/>
    <w:rsid w:val="00B412A3"/>
    <w:rsid w:val="00C07626"/>
    <w:rsid w:val="00C17EBE"/>
    <w:rsid w:val="00C62334"/>
    <w:rsid w:val="00C72DA5"/>
    <w:rsid w:val="00DF2C8A"/>
    <w:rsid w:val="00E74CB4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2019-08-14T10:45:00Z</cp:lastPrinted>
  <dcterms:created xsi:type="dcterms:W3CDTF">2019-08-19T10:52:00Z</dcterms:created>
  <dcterms:modified xsi:type="dcterms:W3CDTF">2019-08-19T11:00:00Z</dcterms:modified>
</cp:coreProperties>
</file>